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90D5C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52E90D5D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2E90D5E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BA565B">
        <w:rPr>
          <w:sz w:val="20"/>
          <w:szCs w:val="20"/>
        </w:rPr>
        <w:t xml:space="preserve"> Kreatywność w pracy nauczyciela</w:t>
      </w:r>
    </w:p>
    <w:p w14:paraId="52E90D5F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 w:rsidRPr="00F2643F">
        <w:rPr>
          <w:sz w:val="20"/>
          <w:szCs w:val="20"/>
        </w:rPr>
        <w:t>PLLESZNO01</w:t>
      </w:r>
    </w:p>
    <w:p w14:paraId="52E90D60" w14:textId="77777777" w:rsidR="00BA565B" w:rsidRPr="00BA565B" w:rsidRDefault="00A45A2E" w:rsidP="00BA565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52E90D61" w14:textId="77777777" w:rsidR="006B5CD5" w:rsidRPr="00BA565B" w:rsidRDefault="006B5CD5" w:rsidP="00BA565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A565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3312E" w:rsidRPr="00BA565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BA565B" w:rsidRPr="00BA565B">
        <w:rPr>
          <w:rFonts w:ascii="Times New Roman" w:hAnsi="Times New Roman" w:cs="Times New Roman"/>
          <w:sz w:val="20"/>
        </w:rPr>
        <w:t>ANS-IPEP-2-UMT-2025</w:t>
      </w:r>
    </w:p>
    <w:p w14:paraId="52E90D62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52E90D63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0184D">
        <w:rPr>
          <w:sz w:val="20"/>
          <w:szCs w:val="20"/>
        </w:rPr>
        <w:t xml:space="preserve"> drugi</w:t>
      </w:r>
    </w:p>
    <w:p w14:paraId="52E90D64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0184D">
        <w:rPr>
          <w:sz w:val="20"/>
          <w:szCs w:val="20"/>
        </w:rPr>
        <w:t xml:space="preserve"> czwarty</w:t>
      </w:r>
    </w:p>
    <w:p w14:paraId="52E90D65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52E90D66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E3312E">
        <w:rPr>
          <w:sz w:val="20"/>
          <w:szCs w:val="20"/>
        </w:rPr>
        <w:t xml:space="preserve"> 13</w:t>
      </w:r>
    </w:p>
    <w:p w14:paraId="52E90D67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426121">
        <w:rPr>
          <w:sz w:val="20"/>
          <w:szCs w:val="20"/>
        </w:rPr>
        <w:t xml:space="preserve"> 13</w:t>
      </w:r>
    </w:p>
    <w:p w14:paraId="52E90D68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52E90D69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52E90D6A" w14:textId="7844D55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 xml:space="preserve">nie </w:t>
      </w:r>
      <w:proofErr w:type="spellStart"/>
      <w:r w:rsidR="00C20AF0" w:rsidRPr="00EC4C44">
        <w:rPr>
          <w:sz w:val="20"/>
          <w:szCs w:val="20"/>
        </w:rPr>
        <w:t>dotyczy</w:t>
      </w:r>
      <w:r w:rsidR="00622528">
        <w:rPr>
          <w:sz w:val="20"/>
          <w:szCs w:val="20"/>
        </w:rPr>
        <w:t>,studia</w:t>
      </w:r>
      <w:proofErr w:type="spellEnd"/>
      <w:r w:rsidR="00622528">
        <w:rPr>
          <w:sz w:val="20"/>
          <w:szCs w:val="20"/>
        </w:rPr>
        <w:t xml:space="preserve">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="00AF3A39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35380C">
        <w:rPr>
          <w:sz w:val="20"/>
          <w:szCs w:val="20"/>
        </w:rPr>
        <w:t>studia drugiego stopnia</w:t>
      </w:r>
    </w:p>
    <w:p w14:paraId="52E90D6B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E3312E">
        <w:rPr>
          <w:sz w:val="20"/>
          <w:szCs w:val="20"/>
        </w:rPr>
        <w:t xml:space="preserve"> polski</w:t>
      </w:r>
    </w:p>
    <w:p w14:paraId="52E90D6C" w14:textId="77777777" w:rsidR="00D169C1" w:rsidRPr="00A0349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A03498">
        <w:rPr>
          <w:sz w:val="20"/>
          <w:szCs w:val="20"/>
        </w:rPr>
        <w:t>Cele kształcenia</w:t>
      </w:r>
      <w:r w:rsidR="00C92365" w:rsidRPr="00A03498">
        <w:rPr>
          <w:sz w:val="20"/>
          <w:szCs w:val="20"/>
        </w:rPr>
        <w:t xml:space="preserve"> przedmiotu</w:t>
      </w:r>
      <w:r w:rsidRPr="00A03498">
        <w:rPr>
          <w:sz w:val="20"/>
          <w:szCs w:val="20"/>
        </w:rPr>
        <w:t>:</w:t>
      </w:r>
    </w:p>
    <w:p w14:paraId="52E90D6D" w14:textId="77777777" w:rsidR="00A03498" w:rsidRPr="00A03498" w:rsidRDefault="00A03498" w:rsidP="00A034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A03498">
        <w:rPr>
          <w:rFonts w:ascii="Times New Roman" w:hAnsi="Times New Roman" w:cs="Times New Roman"/>
          <w:sz w:val="20"/>
          <w:szCs w:val="20"/>
        </w:rPr>
        <w:t xml:space="preserve">Zapoznanie </w:t>
      </w:r>
      <w:r w:rsidR="00E0184D">
        <w:rPr>
          <w:rFonts w:ascii="Times New Roman" w:hAnsi="Times New Roman" w:cs="Times New Roman"/>
          <w:sz w:val="20"/>
          <w:szCs w:val="20"/>
        </w:rPr>
        <w:t>z podstawami kreatywności w edukacji oraz roli nauczyciela w jej kształtowaniu.</w:t>
      </w:r>
    </w:p>
    <w:p w14:paraId="52E90D6E" w14:textId="77777777" w:rsidR="00E0184D" w:rsidRDefault="00E0184D" w:rsidP="00E0184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0184D">
        <w:rPr>
          <w:sz w:val="20"/>
          <w:szCs w:val="20"/>
        </w:rPr>
        <w:t xml:space="preserve">Przygotowanie </w:t>
      </w:r>
      <w:r w:rsidR="00A03498" w:rsidRPr="00E0184D">
        <w:rPr>
          <w:sz w:val="20"/>
          <w:szCs w:val="20"/>
        </w:rPr>
        <w:t>do</w:t>
      </w:r>
      <w:r w:rsidRPr="00E0184D">
        <w:rPr>
          <w:sz w:val="20"/>
          <w:szCs w:val="20"/>
        </w:rPr>
        <w:t xml:space="preserve"> twórczej pracy na rzecz rozwoju poznawczego, społecznego i emocjonalnego uczniów.</w:t>
      </w:r>
      <w:r w:rsidR="00A03498" w:rsidRPr="00E0184D">
        <w:rPr>
          <w:sz w:val="20"/>
          <w:szCs w:val="20"/>
        </w:rPr>
        <w:t xml:space="preserve"> </w:t>
      </w:r>
    </w:p>
    <w:p w14:paraId="52E90D6F" w14:textId="77777777" w:rsidR="00E0184D" w:rsidRPr="00E0184D" w:rsidRDefault="00A03498" w:rsidP="00E0184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E0184D">
        <w:rPr>
          <w:sz w:val="20"/>
          <w:szCs w:val="20"/>
        </w:rPr>
        <w:t>Zachęcenie do</w:t>
      </w:r>
      <w:r w:rsidR="00E0184D" w:rsidRPr="00E0184D">
        <w:rPr>
          <w:sz w:val="20"/>
          <w:szCs w:val="20"/>
        </w:rPr>
        <w:t xml:space="preserve"> inicjowania i wdrażania autorskich</w:t>
      </w:r>
      <w:r w:rsidRPr="00E0184D">
        <w:rPr>
          <w:sz w:val="20"/>
          <w:szCs w:val="20"/>
        </w:rPr>
        <w:t xml:space="preserve"> </w:t>
      </w:r>
      <w:r w:rsidR="00E0184D" w:rsidRPr="00E0184D">
        <w:rPr>
          <w:sz w:val="20"/>
        </w:rPr>
        <w:t>rozwiąza</w:t>
      </w:r>
      <w:r w:rsidR="00E0184D">
        <w:rPr>
          <w:sz w:val="20"/>
        </w:rPr>
        <w:t>ń dydaktycznych i wychowawczyc</w:t>
      </w:r>
      <w:r w:rsidR="009C3A57">
        <w:rPr>
          <w:sz w:val="20"/>
        </w:rPr>
        <w:t>h mających na celu kształtowanie samodzielnych, odpowiedzialnych, współdziałających, krytycznie myślących jednostek.</w:t>
      </w:r>
    </w:p>
    <w:p w14:paraId="52E90D70" w14:textId="77777777" w:rsidR="00D169C1" w:rsidRPr="00E0184D" w:rsidRDefault="00D169C1" w:rsidP="00E0184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0184D">
        <w:rPr>
          <w:sz w:val="20"/>
          <w:szCs w:val="20"/>
        </w:rPr>
        <w:t>Sposób prowadzenia zajęć (</w:t>
      </w:r>
      <w:r w:rsidR="009F6A5A" w:rsidRPr="00E0184D">
        <w:rPr>
          <w:sz w:val="20"/>
          <w:szCs w:val="20"/>
        </w:rPr>
        <w:t>zajęcia w formie tradycyjnej (stacjonarnej),</w:t>
      </w:r>
      <w:r w:rsidR="000B4836" w:rsidRPr="00E0184D">
        <w:rPr>
          <w:sz w:val="20"/>
          <w:szCs w:val="20"/>
        </w:rPr>
        <w:t xml:space="preserve"> z</w:t>
      </w:r>
      <w:r w:rsidR="00C14B00" w:rsidRPr="00E0184D">
        <w:rPr>
          <w:sz w:val="20"/>
          <w:szCs w:val="20"/>
        </w:rPr>
        <w:t xml:space="preserve">ajęcia z wykorzystaniem metod i technik kształcenia na odległość, </w:t>
      </w:r>
      <w:r w:rsidR="009F6A5A" w:rsidRPr="00E0184D">
        <w:rPr>
          <w:sz w:val="20"/>
          <w:szCs w:val="20"/>
        </w:rPr>
        <w:t>hybrydowo</w:t>
      </w:r>
      <w:r w:rsidRPr="00E0184D">
        <w:rPr>
          <w:sz w:val="20"/>
          <w:szCs w:val="20"/>
        </w:rPr>
        <w:t>):</w:t>
      </w:r>
      <w:r w:rsidR="00E0184D">
        <w:rPr>
          <w:sz w:val="20"/>
          <w:szCs w:val="20"/>
        </w:rPr>
        <w:t xml:space="preserve"> w formie tradycyjnej</w:t>
      </w:r>
    </w:p>
    <w:p w14:paraId="52E90D71" w14:textId="77777777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52E90D72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426121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 xml:space="preserve"> ECTS (w tym ECTS praktycznych: </w:t>
      </w:r>
      <w:r w:rsidR="00426121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52E90D73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426121">
        <w:rPr>
          <w:sz w:val="20"/>
          <w:szCs w:val="20"/>
        </w:rPr>
        <w:t xml:space="preserve"> dr Marta Grześko-Nyczka</w:t>
      </w:r>
    </w:p>
    <w:p w14:paraId="52E90D74" w14:textId="77777777" w:rsidR="00426121" w:rsidRPr="00732BA2" w:rsidRDefault="00D169C1" w:rsidP="0042612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426121">
        <w:rPr>
          <w:sz w:val="20"/>
          <w:szCs w:val="20"/>
        </w:rPr>
        <w:t xml:space="preserve"> dr Marta Grześko-Nyczka</w:t>
      </w:r>
    </w:p>
    <w:p w14:paraId="52E90D75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52E90D76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52E90D7D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E90D77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90D78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E90D79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52E90D7A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2E90D7B" w14:textId="77777777" w:rsidR="00240710" w:rsidRPr="0005331C" w:rsidRDefault="00240710" w:rsidP="0005331C">
            <w:pPr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Forma zajęć (</w:t>
            </w:r>
            <w:r w:rsidR="0069050C" w:rsidRPr="0005331C">
              <w:rPr>
                <w:sz w:val="20"/>
                <w:szCs w:val="20"/>
              </w:rPr>
              <w:t>w</w:t>
            </w:r>
            <w:r w:rsidRPr="0005331C">
              <w:rPr>
                <w:sz w:val="20"/>
                <w:szCs w:val="20"/>
              </w:rPr>
              <w:t>,</w:t>
            </w:r>
            <w:r w:rsidR="0069050C" w:rsidRPr="0005331C">
              <w:rPr>
                <w:sz w:val="20"/>
                <w:szCs w:val="20"/>
              </w:rPr>
              <w:t xml:space="preserve"> ćw.,</w:t>
            </w:r>
            <w:r w:rsidRPr="0005331C">
              <w:rPr>
                <w:sz w:val="20"/>
                <w:szCs w:val="20"/>
              </w:rPr>
              <w:t xml:space="preserve"> lab., projekt, praktyka</w:t>
            </w:r>
            <w:r w:rsidR="00732BA2" w:rsidRPr="0005331C">
              <w:rPr>
                <w:sz w:val="20"/>
                <w:szCs w:val="20"/>
              </w:rPr>
              <w:t xml:space="preserve"> i inne</w:t>
            </w:r>
            <w:r w:rsidRPr="0005331C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52E90D7C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52E90D7F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E90D7E" w14:textId="77777777" w:rsidR="0043462B" w:rsidRPr="0005331C" w:rsidRDefault="00D54922" w:rsidP="0005331C">
            <w:pPr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Semestr</w:t>
            </w:r>
            <w:r w:rsidR="0005331C">
              <w:rPr>
                <w:sz w:val="20"/>
                <w:szCs w:val="20"/>
              </w:rPr>
              <w:t xml:space="preserve"> czwarty</w:t>
            </w:r>
          </w:p>
        </w:tc>
      </w:tr>
      <w:tr w:rsidR="00240710" w:rsidRPr="00732BA2" w14:paraId="52E90D86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80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83" w14:textId="77777777" w:rsidR="00240710" w:rsidRPr="00732BA2" w:rsidRDefault="00426121" w:rsidP="00705246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426121">
              <w:rPr>
                <w:sz w:val="20"/>
              </w:rPr>
              <w:t>Student rozumie kreatywność jako zjawisko interdyscyplinarne, osadzone w kontekstach pedagogicznych, psychologicznych i socjologicznych.</w:t>
            </w:r>
            <w:r>
              <w:rPr>
                <w:sz w:val="20"/>
              </w:rPr>
              <w:t xml:space="preserve"> </w:t>
            </w:r>
            <w:r w:rsidRPr="00426121">
              <w:rPr>
                <w:sz w:val="20"/>
              </w:rPr>
              <w:t>Student analizuje miejsce twórczości i innowacyjności w pracy nauczyciela w świetle współczesnych teorii edukacyjnych i badań naukowych.</w:t>
            </w:r>
          </w:p>
        </w:tc>
        <w:tc>
          <w:tcPr>
            <w:tcW w:w="1843" w:type="dxa"/>
          </w:tcPr>
          <w:p w14:paraId="52E90D84" w14:textId="77777777" w:rsidR="00240710" w:rsidRPr="0005331C" w:rsidRDefault="0005331C" w:rsidP="0005331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Wykłady</w:t>
            </w:r>
          </w:p>
        </w:tc>
        <w:tc>
          <w:tcPr>
            <w:tcW w:w="1984" w:type="dxa"/>
          </w:tcPr>
          <w:p w14:paraId="52E90D85" w14:textId="77777777" w:rsidR="00240710" w:rsidRPr="00732BA2" w:rsidRDefault="0042612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SMPED_W01</w:t>
            </w:r>
          </w:p>
        </w:tc>
      </w:tr>
      <w:tr w:rsidR="00240710" w:rsidRPr="00732BA2" w14:paraId="52E90D8B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87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88" w14:textId="77777777" w:rsidR="00240710" w:rsidRPr="00732BA2" w:rsidRDefault="00426121" w:rsidP="00705246">
            <w:pPr>
              <w:rPr>
                <w:sz w:val="20"/>
                <w:szCs w:val="20"/>
              </w:rPr>
            </w:pPr>
            <w:r w:rsidRPr="00426121">
              <w:rPr>
                <w:sz w:val="20"/>
              </w:rPr>
              <w:t>Student zna i rozumie różnorodne metody nauczania sprzyjające rozwijaniu kreatywności uczniów, w tym metody aktywizujące, problemowe i projektowe</w:t>
            </w:r>
            <w:r>
              <w:rPr>
                <w:sz w:val="20"/>
              </w:rPr>
              <w:t xml:space="preserve">; a także </w:t>
            </w:r>
            <w:r w:rsidRPr="00426121">
              <w:rPr>
                <w:sz w:val="20"/>
              </w:rPr>
              <w:t>nowoczesne środki dydaktyczne – również cyfrowe (ICT) – wspierające twórcze myślenie i zaangażowanie uczniów.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</w:tcPr>
          <w:p w14:paraId="52E90D89" w14:textId="77777777" w:rsidR="00240710" w:rsidRPr="0005331C" w:rsidRDefault="0005331C" w:rsidP="0005331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Wykłady</w:t>
            </w:r>
          </w:p>
        </w:tc>
        <w:tc>
          <w:tcPr>
            <w:tcW w:w="1984" w:type="dxa"/>
          </w:tcPr>
          <w:p w14:paraId="52E90D8A" w14:textId="77777777" w:rsidR="00240710" w:rsidRPr="00732BA2" w:rsidRDefault="0042612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</w:tc>
      </w:tr>
      <w:tr w:rsidR="00240710" w:rsidRPr="00732BA2" w14:paraId="52E90D9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8C" w14:textId="77777777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8D" w14:textId="77777777" w:rsidR="00240710" w:rsidRPr="00732BA2" w:rsidRDefault="00705246" w:rsidP="00705246">
            <w:pPr>
              <w:rPr>
                <w:sz w:val="20"/>
                <w:szCs w:val="20"/>
              </w:rPr>
            </w:pPr>
            <w:r w:rsidRPr="00705246">
              <w:rPr>
                <w:sz w:val="20"/>
              </w:rPr>
              <w:t xml:space="preserve">Zna sposoby twórczego wspierania rozwoju emocjonalnego i społecznego uczniów. Student rozumie znaczenie kreatywności w budowaniu </w:t>
            </w:r>
            <w:r w:rsidRPr="00705246">
              <w:rPr>
                <w:sz w:val="20"/>
              </w:rPr>
              <w:lastRenderedPageBreak/>
              <w:t xml:space="preserve">pozytywnych relacji z uczniami. Analizuje wpływ postawy nauczyciela na kształtowanie wartości, motywacji i </w:t>
            </w:r>
            <w:proofErr w:type="spellStart"/>
            <w:r w:rsidRPr="00705246">
              <w:rPr>
                <w:sz w:val="20"/>
              </w:rPr>
              <w:t>zachowań</w:t>
            </w:r>
            <w:proofErr w:type="spellEnd"/>
            <w:r w:rsidRPr="00705246">
              <w:rPr>
                <w:sz w:val="20"/>
              </w:rPr>
              <w:t xml:space="preserve"> uczniów.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843" w:type="dxa"/>
          </w:tcPr>
          <w:p w14:paraId="52E90D8E" w14:textId="77777777" w:rsidR="00240710" w:rsidRPr="0005331C" w:rsidRDefault="0005331C" w:rsidP="0005331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lastRenderedPageBreak/>
              <w:t>Wykłady/Ćwiczenia</w:t>
            </w:r>
          </w:p>
        </w:tc>
        <w:tc>
          <w:tcPr>
            <w:tcW w:w="1984" w:type="dxa"/>
          </w:tcPr>
          <w:p w14:paraId="2C172095" w14:textId="77777777" w:rsidR="00240710" w:rsidRDefault="00705246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2AB1364D" w14:textId="77777777" w:rsidR="001172F9" w:rsidRDefault="001172F9" w:rsidP="001172F9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SMPED_U06</w:t>
            </w:r>
          </w:p>
          <w:p w14:paraId="52E90D8F" w14:textId="7FA137E5" w:rsidR="003067AB" w:rsidRPr="00DB3373" w:rsidRDefault="001172F9" w:rsidP="00DB3373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</w:t>
            </w:r>
            <w:r w:rsidR="00DB3373">
              <w:rPr>
                <w:color w:val="000000"/>
                <w:sz w:val="22"/>
                <w:szCs w:val="22"/>
              </w:rPr>
              <w:t>7</w:t>
            </w:r>
          </w:p>
        </w:tc>
      </w:tr>
      <w:tr w:rsidR="0043462B" w:rsidRPr="00732BA2" w14:paraId="52E90D9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91" w14:textId="77777777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92" w14:textId="77777777" w:rsidR="0043462B" w:rsidRPr="00732BA2" w:rsidRDefault="00705246" w:rsidP="00705246">
            <w:pPr>
              <w:rPr>
                <w:sz w:val="20"/>
                <w:szCs w:val="20"/>
              </w:rPr>
            </w:pPr>
            <w:r w:rsidRPr="00705246">
              <w:rPr>
                <w:sz w:val="20"/>
              </w:rPr>
              <w:t>Student potrafi projektować działania wychowawcze i opiekuńcze odpowiadające na zróżnicowane potrzeby uczniów. Wykazuje się twórczym podejściem do rozwiązywania problemów wychowawczych i wspierania rozwoju ucznia. Rozumie znaczenie współpracy ze środowiskiem lokalnym i instytucjami wspierającymi szkołę.</w:t>
            </w:r>
          </w:p>
        </w:tc>
        <w:tc>
          <w:tcPr>
            <w:tcW w:w="1843" w:type="dxa"/>
          </w:tcPr>
          <w:p w14:paraId="52E90D93" w14:textId="77777777" w:rsidR="0043462B" w:rsidRPr="0005331C" w:rsidRDefault="0005331C" w:rsidP="0005331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2E90D94" w14:textId="77777777" w:rsidR="0043462B" w:rsidRPr="00732BA2" w:rsidRDefault="0070524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</w:tc>
      </w:tr>
      <w:tr w:rsidR="00D54922" w:rsidRPr="00732BA2" w14:paraId="52E90D9C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96" w14:textId="77777777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97" w14:textId="77777777" w:rsidR="00D54922" w:rsidRPr="00705246" w:rsidRDefault="00705246" w:rsidP="00705246">
            <w:r w:rsidRPr="00705246">
              <w:rPr>
                <w:sz w:val="20"/>
              </w:rPr>
              <w:t>Student potrafi wspierać rozwój uczniów w wymiarze poznawczym, emocjonalnym i społecznym poprzez twórcze działania edukacyjne.  Inspiruje do samodzielnego uczenia się i kształtowania postawy uczenia się przez całe życie. Stosuje metody dydaktyczne rozwijające kreatywność oraz krytyczne i niezależne myślenie.</w:t>
            </w:r>
          </w:p>
        </w:tc>
        <w:tc>
          <w:tcPr>
            <w:tcW w:w="1843" w:type="dxa"/>
          </w:tcPr>
          <w:p w14:paraId="52E90D98" w14:textId="77777777" w:rsidR="0005331C" w:rsidRPr="0005331C" w:rsidRDefault="0005331C" w:rsidP="0005331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52E90D99" w14:textId="77777777" w:rsidR="00D54922" w:rsidRPr="0005331C" w:rsidRDefault="0005331C" w:rsidP="0005331C">
            <w:pPr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2E90D9A" w14:textId="77777777" w:rsidR="00D54922" w:rsidRDefault="00705246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SMPED_U06</w:t>
            </w:r>
          </w:p>
          <w:p w14:paraId="52E90D9B" w14:textId="77777777" w:rsidR="00705246" w:rsidRDefault="0070524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SMPED_U07</w:t>
            </w:r>
          </w:p>
        </w:tc>
      </w:tr>
      <w:tr w:rsidR="00D54922" w:rsidRPr="00732BA2" w14:paraId="52E90DA2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9D" w14:textId="77777777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2E90D9E" w14:textId="77777777" w:rsidR="00705246" w:rsidRPr="00705246" w:rsidRDefault="00705246" w:rsidP="00705246">
            <w:pPr>
              <w:rPr>
                <w:sz w:val="20"/>
              </w:rPr>
            </w:pPr>
            <w:r w:rsidRPr="00705246">
              <w:rPr>
                <w:sz w:val="20"/>
              </w:rPr>
              <w:t>Student wykazuje inicjatywę w tworzeniu i wdrażaniu autorskich rozwiązań dydaktycznych i wychowawczych.</w:t>
            </w:r>
            <w:r>
              <w:rPr>
                <w:sz w:val="20"/>
              </w:rPr>
              <w:t xml:space="preserve"> </w:t>
            </w:r>
            <w:r w:rsidRPr="00705246">
              <w:rPr>
                <w:sz w:val="20"/>
              </w:rPr>
              <w:t>Rozumie rolę kreatywności w rozwijaniu jakości pracy szkoły lub placówki.</w:t>
            </w:r>
          </w:p>
          <w:p w14:paraId="52E90D9F" w14:textId="77777777" w:rsidR="00D54922" w:rsidRPr="00705246" w:rsidRDefault="00705246" w:rsidP="00705246">
            <w:pPr>
              <w:rPr>
                <w:sz w:val="20"/>
              </w:rPr>
            </w:pPr>
            <w:r w:rsidRPr="00705246">
              <w:rPr>
                <w:sz w:val="20"/>
              </w:rPr>
              <w:t>Potrafi planować działania wspierające innowacyjność edukacyjną i rozwój instytucji.</w:t>
            </w:r>
          </w:p>
        </w:tc>
        <w:tc>
          <w:tcPr>
            <w:tcW w:w="1843" w:type="dxa"/>
          </w:tcPr>
          <w:p w14:paraId="52E90DA0" w14:textId="77777777" w:rsidR="00D54922" w:rsidRPr="0005331C" w:rsidRDefault="0005331C" w:rsidP="0005331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2E90DA1" w14:textId="77777777" w:rsidR="00D54922" w:rsidRDefault="0070524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SMPED_K07</w:t>
            </w:r>
          </w:p>
        </w:tc>
      </w:tr>
    </w:tbl>
    <w:p w14:paraId="52E90DA3" w14:textId="77777777" w:rsidR="00426121" w:rsidRDefault="00426121" w:rsidP="0043462B">
      <w:pPr>
        <w:pStyle w:val="NormalnyWeb"/>
        <w:jc w:val="both"/>
        <w:rPr>
          <w:bCs/>
          <w:sz w:val="20"/>
          <w:szCs w:val="20"/>
        </w:rPr>
      </w:pPr>
    </w:p>
    <w:p w14:paraId="52E90DA4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52E90DA9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90DA5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52E90DA6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90DA7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52E90DA8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52E90DAB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90DAA" w14:textId="7777777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</w:p>
        </w:tc>
      </w:tr>
      <w:tr w:rsidR="008C231B" w:rsidRPr="00732BA2" w14:paraId="52E90DAF" w14:textId="77777777" w:rsidTr="00230D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90DAC" w14:textId="77777777" w:rsidR="008C231B" w:rsidRPr="00732BA2" w:rsidRDefault="008C231B" w:rsidP="00705246">
            <w:pPr>
              <w:pStyle w:val="NormalnyWeb"/>
              <w:jc w:val="both"/>
              <w:rPr>
                <w:sz w:val="20"/>
                <w:szCs w:val="20"/>
              </w:rPr>
            </w:pPr>
            <w:r w:rsidRPr="00705246">
              <w:rPr>
                <w:sz w:val="20"/>
              </w:rPr>
              <w:t>Kreatywność w ujęciu interdyscyplinarnym – pedagogiczne, psychologiczne i socjologiczne konteksty rozumienia twórczości. Pojęcie kreatywności w odniesieniu do procesów rozwoju osobistego i społecznego ucznia oraz roli nauczyciela jako inspiratora. Związek między twórczością a procesem wychowania, kształcenia i komunikacji interpersonalnej. Analiza miejsca twórczości w pracy nauczyciela w świetle współczesnych teorii edukacyjnych</w:t>
            </w:r>
            <w:r>
              <w:rPr>
                <w:sz w:val="20"/>
              </w:rPr>
              <w:t>.</w:t>
            </w:r>
            <w:r w:rsidRPr="00705246">
              <w:rPr>
                <w:sz w:val="20"/>
              </w:rPr>
              <w:t xml:space="preserve"> </w:t>
            </w:r>
          </w:p>
        </w:tc>
        <w:tc>
          <w:tcPr>
            <w:tcW w:w="1843" w:type="dxa"/>
          </w:tcPr>
          <w:p w14:paraId="52E90DAD" w14:textId="77777777" w:rsidR="008C231B" w:rsidRPr="0005331C" w:rsidRDefault="008C231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Wykłady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2E90DAE" w14:textId="77777777" w:rsidR="008C231B" w:rsidRPr="00732BA2" w:rsidRDefault="008C231B" w:rsidP="00E2404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8C231B" w:rsidRPr="00732BA2" w14:paraId="52E90DB3" w14:textId="77777777" w:rsidTr="00230D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90DB0" w14:textId="77777777" w:rsidR="008C231B" w:rsidRPr="00732BA2" w:rsidRDefault="008C231B" w:rsidP="000533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Metody</w:t>
            </w:r>
            <w:r w:rsidRPr="0005331C">
              <w:rPr>
                <w:sz w:val="20"/>
              </w:rPr>
              <w:t xml:space="preserve"> sprzyjające rozwijaniu kreatywności uczniów – przegląd i zastosowanie metod aktywizujących, problemowych i projektowych. Wykorzystanie nowoczesnych środków dydaktycznych, w tym narzędzi cyfrowych (ICT), w procesie twórczego uczenia. Strategie wspierania zaangażowania i samodzielności uczniów poprzez innowacyjne rozwiązania dydaktyczne.</w:t>
            </w:r>
          </w:p>
        </w:tc>
        <w:tc>
          <w:tcPr>
            <w:tcW w:w="1843" w:type="dxa"/>
          </w:tcPr>
          <w:p w14:paraId="52E90DB1" w14:textId="77777777" w:rsidR="008C231B" w:rsidRPr="0005331C" w:rsidRDefault="008C231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Wykłady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2E90DB2" w14:textId="77777777" w:rsidR="008C231B" w:rsidRPr="00732BA2" w:rsidRDefault="008C231B" w:rsidP="00E2404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8C231B" w:rsidRPr="00732BA2" w14:paraId="52E90DB7" w14:textId="77777777" w:rsidTr="00230D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90DB4" w14:textId="77777777" w:rsidR="008C231B" w:rsidRPr="0005331C" w:rsidRDefault="008C231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5331C">
              <w:rPr>
                <w:sz w:val="20"/>
              </w:rPr>
              <w:t xml:space="preserve">Twórcze metody wspierania rozwoju emocjonalnego i społecznego uczniów oraz budowania pozytywnych relacji w klasie. Rola postawy nauczyciela w kształtowaniu wartości, motywacji i prospołecznych </w:t>
            </w:r>
            <w:proofErr w:type="spellStart"/>
            <w:r w:rsidRPr="0005331C">
              <w:rPr>
                <w:sz w:val="20"/>
              </w:rPr>
              <w:t>zachowań</w:t>
            </w:r>
            <w:proofErr w:type="spellEnd"/>
            <w:r w:rsidRPr="0005331C">
              <w:rPr>
                <w:sz w:val="20"/>
              </w:rPr>
              <w:t xml:space="preserve"> uczniów.</w:t>
            </w:r>
          </w:p>
        </w:tc>
        <w:tc>
          <w:tcPr>
            <w:tcW w:w="1843" w:type="dxa"/>
          </w:tcPr>
          <w:p w14:paraId="52E90DB5" w14:textId="77777777" w:rsidR="008C231B" w:rsidRPr="0005331C" w:rsidRDefault="008C231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Wykłady/Ćwiczenia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2E90DB6" w14:textId="77777777" w:rsidR="008C231B" w:rsidRPr="00732BA2" w:rsidRDefault="008C231B" w:rsidP="00E240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8C231B" w:rsidRPr="00732BA2" w14:paraId="52E90DBB" w14:textId="77777777" w:rsidTr="00230D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90DB8" w14:textId="77777777" w:rsidR="008C231B" w:rsidRPr="0005331C" w:rsidRDefault="008C231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5331C">
              <w:rPr>
                <w:sz w:val="20"/>
              </w:rPr>
              <w:t>Projektowanie działań wychowawczo-opiekuńczych z uwzględnieniem zróżnicowanych potrzeb uczniów. Twórcze strategie rozwiązywania problemów wychowawczych oraz wspierania rozwoju ucznia. Współpraca szkoły ze środowiskiem lokalnym i instytucjami wspierającymi działania wychowawcze.</w:t>
            </w:r>
          </w:p>
        </w:tc>
        <w:tc>
          <w:tcPr>
            <w:tcW w:w="1843" w:type="dxa"/>
          </w:tcPr>
          <w:p w14:paraId="52E90DB9" w14:textId="77777777" w:rsidR="008C231B" w:rsidRPr="0005331C" w:rsidRDefault="008C231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2E90DBA" w14:textId="77777777" w:rsidR="008C231B" w:rsidRPr="00732BA2" w:rsidRDefault="008C231B" w:rsidP="00E240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C231B" w:rsidRPr="00732BA2" w14:paraId="52E90DC0" w14:textId="77777777" w:rsidTr="00230D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90DBC" w14:textId="77777777" w:rsidR="008C231B" w:rsidRPr="0005331C" w:rsidRDefault="008C231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5331C">
              <w:rPr>
                <w:sz w:val="20"/>
              </w:rPr>
              <w:lastRenderedPageBreak/>
              <w:t>Wspieranie rozwoju uczniów poprzez działania stymulujące myślenie, ekspresję i zaangażowanie w proces edukacyjny. Kształtowanie postaw sprzyjających samodzielnemu poszukiwaniu wiedzy oraz wewnętrznej motywacji do uczenia się przez całe życie. Zastosowanie metod pobudzających refleksję, twórcze rozwiązywanie problemów i podejmowanie samodzielnych decyzji w procesie uczenia się.</w:t>
            </w:r>
          </w:p>
        </w:tc>
        <w:tc>
          <w:tcPr>
            <w:tcW w:w="1843" w:type="dxa"/>
          </w:tcPr>
          <w:p w14:paraId="52E90DBD" w14:textId="77777777" w:rsidR="008C231B" w:rsidRPr="0005331C" w:rsidRDefault="008C231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52E90DBE" w14:textId="77777777" w:rsidR="008C231B" w:rsidRPr="0005331C" w:rsidRDefault="008C231B" w:rsidP="00E24043">
            <w:pPr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2E90DBF" w14:textId="77777777" w:rsidR="008C231B" w:rsidRDefault="008C231B" w:rsidP="00E240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8C231B" w:rsidRPr="00732BA2" w14:paraId="52E90DC4" w14:textId="77777777" w:rsidTr="00230D5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90DC1" w14:textId="77777777" w:rsidR="008C231B" w:rsidRPr="0005331C" w:rsidRDefault="008C231B" w:rsidP="000562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5331C">
              <w:rPr>
                <w:sz w:val="20"/>
              </w:rPr>
              <w:t>Tworzenie i wdrażanie autorskich rozwiązań dydaktycznych i wychowawczych jako element rozwoju zawodowego nauczyciela i jakości pracy szkoły. Planowanie działań wspierających innowacyjność edukacyjną oraz inicjowanie zmian sprzyjających rozwojowi instytucji oświatowej.</w:t>
            </w:r>
          </w:p>
        </w:tc>
        <w:tc>
          <w:tcPr>
            <w:tcW w:w="1843" w:type="dxa"/>
          </w:tcPr>
          <w:p w14:paraId="52E90DC2" w14:textId="77777777" w:rsidR="008C231B" w:rsidRPr="0005331C" w:rsidRDefault="008C231B" w:rsidP="00E2404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5331C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2E90DC3" w14:textId="77777777" w:rsidR="008C231B" w:rsidRDefault="008C231B" w:rsidP="00E240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52E90DC5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52E90DC6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52E90DC7" w14:textId="77777777" w:rsidR="00705338" w:rsidRDefault="00705338" w:rsidP="00705338">
      <w:pPr>
        <w:pStyle w:val="NormalnyWeb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705338">
        <w:rPr>
          <w:sz w:val="20"/>
          <w:szCs w:val="20"/>
        </w:rPr>
        <w:t xml:space="preserve">Goldberg E., </w:t>
      </w:r>
      <w:proofErr w:type="spellStart"/>
      <w:r w:rsidRPr="00705338">
        <w:rPr>
          <w:sz w:val="20"/>
          <w:szCs w:val="20"/>
        </w:rPr>
        <w:t>Kraetywność</w:t>
      </w:r>
      <w:proofErr w:type="spellEnd"/>
      <w:r w:rsidRPr="00705338">
        <w:rPr>
          <w:sz w:val="20"/>
          <w:szCs w:val="20"/>
        </w:rPr>
        <w:t>: Mózg w dobie innowacji, Warszawa 2018</w:t>
      </w:r>
      <w:r>
        <w:rPr>
          <w:sz w:val="20"/>
          <w:szCs w:val="20"/>
        </w:rPr>
        <w:br/>
        <w:t>2. Karwowski M., Gajda A. (red) Kreatywność (nie tylko) w klasie szkolnej, Warszawa 2010</w:t>
      </w:r>
      <w:r>
        <w:rPr>
          <w:sz w:val="20"/>
          <w:szCs w:val="20"/>
        </w:rPr>
        <w:br/>
        <w:t xml:space="preserve">3. </w:t>
      </w:r>
      <w:proofErr w:type="spellStart"/>
      <w:r>
        <w:rPr>
          <w:sz w:val="20"/>
          <w:szCs w:val="20"/>
        </w:rPr>
        <w:t>Krzywoń</w:t>
      </w:r>
      <w:proofErr w:type="spellEnd"/>
      <w:r>
        <w:rPr>
          <w:sz w:val="20"/>
          <w:szCs w:val="20"/>
        </w:rPr>
        <w:t xml:space="preserve"> D., Hetmańczyk-Bajer H., (red.) Kraina kreatywności: warsztat twórczego pedagoga w pracy z dziećmi, Sosnowiec 2019.</w:t>
      </w:r>
      <w:r w:rsidRPr="00705338">
        <w:rPr>
          <w:sz w:val="20"/>
          <w:szCs w:val="20"/>
        </w:rPr>
        <w:br/>
      </w:r>
      <w:r>
        <w:rPr>
          <w:sz w:val="20"/>
          <w:szCs w:val="20"/>
        </w:rPr>
        <w:t xml:space="preserve">4. </w:t>
      </w:r>
      <w:r w:rsidR="00E0184D" w:rsidRPr="00705338">
        <w:rPr>
          <w:sz w:val="20"/>
          <w:szCs w:val="20"/>
        </w:rPr>
        <w:t>Noras G. Zajęcia twórcze w szkole, Warszawa 2020</w:t>
      </w:r>
      <w:r>
        <w:rPr>
          <w:sz w:val="20"/>
          <w:szCs w:val="20"/>
        </w:rPr>
        <w:br/>
        <w:t>5. Robinson K., Kreatywne szkoły. Oddolna rewolucja, która zmienia edukację, Gliwice 2020</w:t>
      </w:r>
      <w:r w:rsidR="00E0184D" w:rsidRPr="00705338">
        <w:rPr>
          <w:sz w:val="20"/>
          <w:szCs w:val="20"/>
        </w:rPr>
        <w:br/>
      </w:r>
      <w:r>
        <w:rPr>
          <w:sz w:val="20"/>
          <w:szCs w:val="20"/>
        </w:rPr>
        <w:t xml:space="preserve">6. </w:t>
      </w:r>
      <w:proofErr w:type="spellStart"/>
      <w:r w:rsidRPr="00705338">
        <w:rPr>
          <w:sz w:val="20"/>
          <w:szCs w:val="20"/>
        </w:rPr>
        <w:t>Szmidt</w:t>
      </w:r>
      <w:proofErr w:type="spellEnd"/>
      <w:r w:rsidRPr="00705338">
        <w:rPr>
          <w:sz w:val="20"/>
          <w:szCs w:val="20"/>
        </w:rPr>
        <w:t xml:space="preserve"> K.J., Edukacyjne uwarunkowania rozwoju kreatywności, Łódź 2017</w:t>
      </w:r>
    </w:p>
    <w:p w14:paraId="52E90DC8" w14:textId="77777777" w:rsidR="002703F3" w:rsidRPr="00705338" w:rsidRDefault="002703F3" w:rsidP="00705338">
      <w:pPr>
        <w:pStyle w:val="NormalnyWeb"/>
        <w:rPr>
          <w:sz w:val="20"/>
          <w:szCs w:val="20"/>
        </w:rPr>
      </w:pPr>
    </w:p>
    <w:p w14:paraId="52E90DC9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52E90DCA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52E90DCB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52E90DCE" w14:textId="77777777" w:rsidTr="00C06BAF">
        <w:trPr>
          <w:trHeight w:val="480"/>
        </w:trPr>
        <w:tc>
          <w:tcPr>
            <w:tcW w:w="7366" w:type="dxa"/>
          </w:tcPr>
          <w:p w14:paraId="52E90DCC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52E90DCD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52E90DD0" w14:textId="77777777" w:rsidTr="00C06BAF">
        <w:trPr>
          <w:trHeight w:val="268"/>
        </w:trPr>
        <w:tc>
          <w:tcPr>
            <w:tcW w:w="9918" w:type="dxa"/>
            <w:gridSpan w:val="2"/>
          </w:tcPr>
          <w:p w14:paraId="52E90DCF" w14:textId="77777777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705338" w:rsidRPr="00732BA2" w14:paraId="52E90DD3" w14:textId="77777777" w:rsidTr="00C06BAF">
        <w:tc>
          <w:tcPr>
            <w:tcW w:w="7366" w:type="dxa"/>
            <w:vAlign w:val="center"/>
          </w:tcPr>
          <w:p w14:paraId="52E90DD1" w14:textId="77777777" w:rsidR="00705338" w:rsidRPr="00805086" w:rsidRDefault="00705338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52E90DD2" w14:textId="77777777" w:rsidR="00705338" w:rsidRPr="00805086" w:rsidRDefault="00705338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</w:t>
            </w:r>
          </w:p>
        </w:tc>
      </w:tr>
      <w:tr w:rsidR="00705338" w:rsidRPr="00732BA2" w14:paraId="52E90DD6" w14:textId="77777777" w:rsidTr="00C06BAF">
        <w:tc>
          <w:tcPr>
            <w:tcW w:w="7366" w:type="dxa"/>
            <w:vAlign w:val="center"/>
          </w:tcPr>
          <w:p w14:paraId="52E90DD4" w14:textId="77777777" w:rsidR="00705338" w:rsidRPr="00805086" w:rsidRDefault="00705338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52E90DD5" w14:textId="77777777" w:rsidR="00705338" w:rsidRPr="00805086" w:rsidRDefault="00705338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Ćwiczenia</w:t>
            </w:r>
          </w:p>
        </w:tc>
      </w:tr>
      <w:tr w:rsidR="00705338" w:rsidRPr="00732BA2" w14:paraId="52E90DD9" w14:textId="77777777" w:rsidTr="00C06BAF">
        <w:tc>
          <w:tcPr>
            <w:tcW w:w="7366" w:type="dxa"/>
            <w:vAlign w:val="center"/>
          </w:tcPr>
          <w:p w14:paraId="52E90DD7" w14:textId="77777777" w:rsidR="00705338" w:rsidRPr="00805086" w:rsidRDefault="00705338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Refleksje podsumowujące – metoda zbierania informacji zwrotnej</w:t>
            </w:r>
          </w:p>
        </w:tc>
        <w:tc>
          <w:tcPr>
            <w:tcW w:w="2552" w:type="dxa"/>
            <w:vAlign w:val="center"/>
          </w:tcPr>
          <w:p w14:paraId="52E90DD8" w14:textId="77777777" w:rsidR="00705338" w:rsidRPr="00805086" w:rsidRDefault="00705338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05086">
              <w:rPr>
                <w:sz w:val="20"/>
                <w:szCs w:val="20"/>
              </w:rPr>
              <w:t>Wykład/ćwiczenia</w:t>
            </w:r>
          </w:p>
        </w:tc>
      </w:tr>
    </w:tbl>
    <w:p w14:paraId="52E90DDA" w14:textId="77777777" w:rsidR="00732BA2" w:rsidRDefault="00732BA2" w:rsidP="007244C6">
      <w:pPr>
        <w:jc w:val="both"/>
        <w:rPr>
          <w:sz w:val="20"/>
          <w:szCs w:val="20"/>
        </w:rPr>
      </w:pPr>
    </w:p>
    <w:p w14:paraId="52E90DDB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</w:p>
    <w:p w14:paraId="52E90DDC" w14:textId="77777777" w:rsidR="0043462B" w:rsidRDefault="0043462B" w:rsidP="007244C6">
      <w:pPr>
        <w:jc w:val="both"/>
        <w:rPr>
          <w:sz w:val="20"/>
          <w:szCs w:val="20"/>
        </w:rPr>
      </w:pPr>
    </w:p>
    <w:p w14:paraId="52E90DDD" w14:textId="77777777" w:rsidR="0043462B" w:rsidRDefault="0043462B" w:rsidP="007244C6">
      <w:pPr>
        <w:jc w:val="both"/>
        <w:rPr>
          <w:sz w:val="20"/>
          <w:szCs w:val="20"/>
        </w:rPr>
      </w:pPr>
    </w:p>
    <w:p w14:paraId="52E90DDE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52E90DDF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52E90DE2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52E90DE0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2E90DE1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650E93" w14:paraId="52E90DE5" w14:textId="77777777" w:rsidTr="00C06BAF">
        <w:trPr>
          <w:trHeight w:val="70"/>
        </w:trPr>
        <w:tc>
          <w:tcPr>
            <w:tcW w:w="6005" w:type="dxa"/>
            <w:vMerge/>
          </w:tcPr>
          <w:p w14:paraId="52E90DE3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2E90DE4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52E90DE7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52E90DE6" w14:textId="7777777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312E">
              <w:rPr>
                <w:sz w:val="20"/>
                <w:szCs w:val="20"/>
              </w:rPr>
              <w:t xml:space="preserve"> drugi</w:t>
            </w:r>
          </w:p>
        </w:tc>
      </w:tr>
      <w:tr w:rsidR="00C06BAF" w:rsidRPr="00650E93" w14:paraId="52E90DF0" w14:textId="77777777" w:rsidTr="00E3312E">
        <w:trPr>
          <w:trHeight w:val="305"/>
        </w:trPr>
        <w:tc>
          <w:tcPr>
            <w:tcW w:w="6005" w:type="dxa"/>
            <w:vAlign w:val="center"/>
          </w:tcPr>
          <w:p w14:paraId="52E90DE8" w14:textId="77777777" w:rsidR="00C06BAF" w:rsidRPr="00532E2A" w:rsidRDefault="000638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Wyjściówki – merytoryczne, refleksyjne podsumowanie każdych zajęć</w:t>
            </w:r>
          </w:p>
        </w:tc>
        <w:tc>
          <w:tcPr>
            <w:tcW w:w="633" w:type="dxa"/>
            <w:vAlign w:val="center"/>
          </w:tcPr>
          <w:p w14:paraId="52E90DE9" w14:textId="77777777" w:rsidR="00C06BAF" w:rsidRPr="00532E2A" w:rsidRDefault="000638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52E90DEA" w14:textId="77777777" w:rsidR="00C06BAF" w:rsidRPr="00532E2A" w:rsidRDefault="000638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52E90DEB" w14:textId="77777777" w:rsidR="00C06BAF" w:rsidRPr="00532E2A" w:rsidRDefault="000638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52E90DEC" w14:textId="77777777" w:rsidR="00C06BAF" w:rsidRPr="00532E2A" w:rsidRDefault="000638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52E90DED" w14:textId="77777777" w:rsidR="00C06BAF" w:rsidRPr="00CF31FC" w:rsidRDefault="000638C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03_U</w:t>
            </w:r>
          </w:p>
        </w:tc>
        <w:tc>
          <w:tcPr>
            <w:tcW w:w="495" w:type="dxa"/>
            <w:vAlign w:val="center"/>
          </w:tcPr>
          <w:p w14:paraId="52E90DE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2E90DEF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638C4" w:rsidRPr="00650E93" w14:paraId="52E90DF9" w14:textId="77777777" w:rsidTr="00E3312E">
        <w:trPr>
          <w:trHeight w:val="290"/>
        </w:trPr>
        <w:tc>
          <w:tcPr>
            <w:tcW w:w="6005" w:type="dxa"/>
            <w:vAlign w:val="center"/>
          </w:tcPr>
          <w:p w14:paraId="52E90DF1" w14:textId="77777777" w:rsidR="000638C4" w:rsidRPr="00532E2A" w:rsidRDefault="000638C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Warsztatownik</w:t>
            </w:r>
            <w:proofErr w:type="spellEnd"/>
          </w:p>
        </w:tc>
        <w:tc>
          <w:tcPr>
            <w:tcW w:w="633" w:type="dxa"/>
            <w:vAlign w:val="center"/>
          </w:tcPr>
          <w:p w14:paraId="52E90DF2" w14:textId="77777777" w:rsidR="000638C4" w:rsidRPr="00532E2A" w:rsidRDefault="000638C4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52E90DF3" w14:textId="77777777" w:rsidR="000638C4" w:rsidRPr="00532E2A" w:rsidRDefault="000638C4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52E90DF4" w14:textId="77777777" w:rsidR="000638C4" w:rsidRPr="00532E2A" w:rsidRDefault="000638C4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52E90DF5" w14:textId="77777777" w:rsidR="000638C4" w:rsidRPr="00532E2A" w:rsidRDefault="000638C4" w:rsidP="00E2404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52E90DF6" w14:textId="77777777" w:rsidR="000638C4" w:rsidRPr="00CF31FC" w:rsidRDefault="000638C4" w:rsidP="00E2404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03_U</w:t>
            </w:r>
          </w:p>
        </w:tc>
        <w:tc>
          <w:tcPr>
            <w:tcW w:w="495" w:type="dxa"/>
            <w:vAlign w:val="center"/>
          </w:tcPr>
          <w:p w14:paraId="52E90DF7" w14:textId="77777777" w:rsidR="000638C4" w:rsidRPr="00CF31FC" w:rsidRDefault="000638C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563" w:type="dxa"/>
            <w:vAlign w:val="center"/>
          </w:tcPr>
          <w:p w14:paraId="52E90DF8" w14:textId="77777777" w:rsidR="000638C4" w:rsidRPr="00CF31FC" w:rsidRDefault="000638C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E90DFA" w14:textId="77777777" w:rsidR="008A35C7" w:rsidRDefault="008A35C7" w:rsidP="00F1701A">
      <w:pPr>
        <w:rPr>
          <w:sz w:val="20"/>
          <w:szCs w:val="20"/>
        </w:rPr>
      </w:pPr>
    </w:p>
    <w:p w14:paraId="52E90DFB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2E90DFC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52E90DFD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2E90DFE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52E90E02" w14:textId="77777777" w:rsidTr="00E3312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52E90DF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52E90E00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52E90E0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52E90E06" w14:textId="77777777" w:rsidTr="00E3312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52E90E0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52E90E04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52E90E05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2E90E08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52E90E07" w14:textId="7777777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331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drugi</w:t>
            </w:r>
          </w:p>
        </w:tc>
      </w:tr>
      <w:tr w:rsidR="00F1701A" w:rsidRPr="00532E2A" w14:paraId="52E90E0C" w14:textId="77777777" w:rsidTr="00E3312E">
        <w:trPr>
          <w:trHeight w:val="313"/>
        </w:trPr>
        <w:tc>
          <w:tcPr>
            <w:tcW w:w="5233" w:type="dxa"/>
            <w:gridSpan w:val="2"/>
            <w:vAlign w:val="center"/>
          </w:tcPr>
          <w:p w14:paraId="52E90E0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52E90E0A" w14:textId="77777777" w:rsidR="00F1701A" w:rsidRPr="00532E2A" w:rsidRDefault="00E3312E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52E90E0B" w14:textId="77777777" w:rsidR="00F1701A" w:rsidRPr="00532E2A" w:rsidRDefault="00BA565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godz. </w:t>
            </w:r>
          </w:p>
        </w:tc>
      </w:tr>
      <w:tr w:rsidR="00F1701A" w:rsidRPr="00532E2A" w14:paraId="52E90E11" w14:textId="77777777" w:rsidTr="00E3312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52E90E0D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52E90E0E" w14:textId="77777777" w:rsidR="00F1701A" w:rsidRPr="00532E2A" w:rsidRDefault="000638C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Czytanie literatury: pozycja K. Robinsona</w:t>
            </w:r>
          </w:p>
        </w:tc>
        <w:tc>
          <w:tcPr>
            <w:tcW w:w="2092" w:type="dxa"/>
            <w:vAlign w:val="center"/>
          </w:tcPr>
          <w:p w14:paraId="52E90E0F" w14:textId="77777777" w:rsidR="00F1701A" w:rsidRPr="00532E2A" w:rsidRDefault="00BA565B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  <w:tc>
          <w:tcPr>
            <w:tcW w:w="2374" w:type="dxa"/>
            <w:vAlign w:val="center"/>
          </w:tcPr>
          <w:p w14:paraId="52E90E10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2E90E16" w14:textId="77777777" w:rsidTr="00E3312E">
        <w:trPr>
          <w:trHeight w:val="573"/>
        </w:trPr>
        <w:tc>
          <w:tcPr>
            <w:tcW w:w="1057" w:type="dxa"/>
            <w:vMerge/>
            <w:vAlign w:val="center"/>
          </w:tcPr>
          <w:p w14:paraId="52E90E12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2E90E13" w14:textId="77777777" w:rsidR="00F1701A" w:rsidRPr="00532E2A" w:rsidRDefault="000638C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warsztatownika</w:t>
            </w:r>
            <w:proofErr w:type="spellEnd"/>
          </w:p>
        </w:tc>
        <w:tc>
          <w:tcPr>
            <w:tcW w:w="2092" w:type="dxa"/>
            <w:vAlign w:val="center"/>
          </w:tcPr>
          <w:p w14:paraId="52E90E14" w14:textId="77777777" w:rsidR="00F1701A" w:rsidRPr="00532E2A" w:rsidRDefault="00F1701A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2E90E15" w14:textId="77777777" w:rsidR="00F1701A" w:rsidRPr="00532E2A" w:rsidRDefault="00BA565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F1701A" w:rsidRPr="00532E2A" w14:paraId="52E90E1A" w14:textId="77777777" w:rsidTr="00E3312E">
        <w:trPr>
          <w:trHeight w:val="333"/>
        </w:trPr>
        <w:tc>
          <w:tcPr>
            <w:tcW w:w="5233" w:type="dxa"/>
            <w:gridSpan w:val="2"/>
            <w:vAlign w:val="center"/>
          </w:tcPr>
          <w:p w14:paraId="52E90E1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2E90E18" w14:textId="77777777" w:rsidR="00F1701A" w:rsidRPr="00532E2A" w:rsidRDefault="00F1701A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2E90E1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2E90E1E" w14:textId="77777777" w:rsidTr="00E3312E">
        <w:trPr>
          <w:trHeight w:val="472"/>
        </w:trPr>
        <w:tc>
          <w:tcPr>
            <w:tcW w:w="5233" w:type="dxa"/>
            <w:gridSpan w:val="2"/>
            <w:vAlign w:val="center"/>
          </w:tcPr>
          <w:p w14:paraId="52E90E1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52E90E1C" w14:textId="77777777" w:rsidR="00F1701A" w:rsidRPr="00532E2A" w:rsidRDefault="00E3312E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2E90E1D" w14:textId="77777777" w:rsidR="00F1701A" w:rsidRPr="00532E2A" w:rsidRDefault="00BA565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ECST</w:t>
            </w:r>
          </w:p>
        </w:tc>
      </w:tr>
      <w:tr w:rsidR="00F1701A" w:rsidRPr="00532E2A" w14:paraId="52E90E22" w14:textId="77777777" w:rsidTr="00E3312E">
        <w:trPr>
          <w:trHeight w:val="472"/>
        </w:trPr>
        <w:tc>
          <w:tcPr>
            <w:tcW w:w="5233" w:type="dxa"/>
            <w:gridSpan w:val="2"/>
            <w:vAlign w:val="center"/>
          </w:tcPr>
          <w:p w14:paraId="52E90E1F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52E90E20" w14:textId="77777777" w:rsidR="00F1701A" w:rsidRPr="00532E2A" w:rsidRDefault="00BA565B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3312E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2E90E2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52E90E27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52E90E23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E90E24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52E90E25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E90E26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52E90E28" w14:textId="77777777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52E90E2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52E90E2A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52E90E2B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2E90E2C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52E90E2D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52E90E2E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52E90E2F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52E90E30" w14:textId="77777777" w:rsidR="00F43C40" w:rsidRDefault="00F43C4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2E90E3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2E90E32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52E90E3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E90E34" w14:textId="77777777" w:rsidR="00A807EA" w:rsidRDefault="000638C4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Wykład: </w:t>
      </w:r>
      <w:r w:rsidRPr="000638C4">
        <w:rPr>
          <w:rFonts w:ascii="Times New Roman" w:hAnsi="Times New Roman" w:cs="Times New Roman"/>
          <w:sz w:val="20"/>
          <w:szCs w:val="20"/>
        </w:rPr>
        <w:t>Aktywny zaangażowany udział w zajęciach – potwierdzony wy</w:t>
      </w:r>
      <w:r>
        <w:rPr>
          <w:rFonts w:ascii="Times New Roman" w:hAnsi="Times New Roman" w:cs="Times New Roman"/>
          <w:sz w:val="20"/>
          <w:szCs w:val="20"/>
        </w:rPr>
        <w:t>jś</w:t>
      </w:r>
      <w:r w:rsidRPr="000638C4">
        <w:rPr>
          <w:rFonts w:ascii="Times New Roman" w:hAnsi="Times New Roman" w:cs="Times New Roman"/>
          <w:sz w:val="20"/>
          <w:szCs w:val="20"/>
        </w:rPr>
        <w:t>ciówką</w:t>
      </w:r>
      <w:r>
        <w:rPr>
          <w:rFonts w:ascii="Times New Roman" w:hAnsi="Times New Roman" w:cs="Times New Roman"/>
          <w:sz w:val="20"/>
          <w:szCs w:val="20"/>
        </w:rPr>
        <w:t xml:space="preserve"> (pisemną refleksją potwierdzającą proces uczenia się, refleksje studenta i będącej sposobem na przetwarzanie wiedzy) </w:t>
      </w:r>
      <w:r>
        <w:rPr>
          <w:rFonts w:ascii="Times New Roman" w:hAnsi="Times New Roman" w:cs="Times New Roman"/>
          <w:b/>
          <w:sz w:val="20"/>
          <w:szCs w:val="20"/>
        </w:rPr>
        <w:br/>
      </w:r>
    </w:p>
    <w:p w14:paraId="52E90E35" w14:textId="77777777" w:rsidR="00A539A0" w:rsidRDefault="000638C4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Ćwiczenia: </w:t>
      </w:r>
      <w:r w:rsidRPr="000638C4">
        <w:rPr>
          <w:rFonts w:ascii="Times New Roman" w:hAnsi="Times New Roman" w:cs="Times New Roman"/>
          <w:sz w:val="20"/>
          <w:szCs w:val="20"/>
        </w:rPr>
        <w:t>samodzielne/indywidualne opracowanie</w:t>
      </w:r>
      <w:r w:rsidR="00A807EA">
        <w:rPr>
          <w:rFonts w:ascii="Times New Roman" w:hAnsi="Times New Roman" w:cs="Times New Roman"/>
          <w:sz w:val="20"/>
          <w:szCs w:val="20"/>
        </w:rPr>
        <w:t xml:space="preserve"> kreatywnego</w:t>
      </w:r>
      <w:r w:rsidRPr="000638C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638C4">
        <w:rPr>
          <w:rFonts w:ascii="Times New Roman" w:hAnsi="Times New Roman" w:cs="Times New Roman"/>
          <w:sz w:val="20"/>
          <w:szCs w:val="20"/>
        </w:rPr>
        <w:t>warsztatownika</w:t>
      </w:r>
      <w:proofErr w:type="spellEnd"/>
      <w:r w:rsidR="00A807EA">
        <w:rPr>
          <w:rFonts w:ascii="Times New Roman" w:hAnsi="Times New Roman" w:cs="Times New Roman"/>
          <w:sz w:val="20"/>
          <w:szCs w:val="20"/>
        </w:rPr>
        <w:t xml:space="preserve"> – może być w dowolnej formie np. </w:t>
      </w:r>
      <w:proofErr w:type="spellStart"/>
      <w:r w:rsidR="00A807EA">
        <w:rPr>
          <w:rFonts w:ascii="Times New Roman" w:hAnsi="Times New Roman" w:cs="Times New Roman"/>
          <w:sz w:val="20"/>
          <w:szCs w:val="20"/>
        </w:rPr>
        <w:t>lapbooka</w:t>
      </w:r>
      <w:proofErr w:type="spellEnd"/>
      <w:r w:rsidR="00A807EA">
        <w:rPr>
          <w:rFonts w:ascii="Times New Roman" w:hAnsi="Times New Roman" w:cs="Times New Roman"/>
          <w:sz w:val="20"/>
          <w:szCs w:val="20"/>
        </w:rPr>
        <w:t xml:space="preserve">, podręcznika, prezentacji – praca zaliczeniowa ma być praktycznym zbiorem podpowiedzi, wskazówek, metod do wykorzystania w pracy pedagogicznej (w różnych środowiskach edukacyjnych), to student decyduje, jakie elementy z zajęć </w:t>
      </w:r>
      <w:r w:rsidR="00A807EA">
        <w:rPr>
          <w:rFonts w:ascii="Times New Roman" w:hAnsi="Times New Roman" w:cs="Times New Roman"/>
          <w:sz w:val="20"/>
          <w:szCs w:val="20"/>
        </w:rPr>
        <w:lastRenderedPageBreak/>
        <w:t xml:space="preserve">chce najbardziej zapamiętać, jakie metody zanotować. Student może tworzyć własny </w:t>
      </w:r>
      <w:proofErr w:type="spellStart"/>
      <w:r w:rsidR="00A807EA">
        <w:rPr>
          <w:rFonts w:ascii="Times New Roman" w:hAnsi="Times New Roman" w:cs="Times New Roman"/>
          <w:sz w:val="20"/>
          <w:szCs w:val="20"/>
        </w:rPr>
        <w:t>narzędziownik</w:t>
      </w:r>
      <w:proofErr w:type="spellEnd"/>
      <w:r w:rsidR="00A807EA">
        <w:rPr>
          <w:rFonts w:ascii="Times New Roman" w:hAnsi="Times New Roman" w:cs="Times New Roman"/>
          <w:sz w:val="20"/>
          <w:szCs w:val="20"/>
        </w:rPr>
        <w:t>, w autorski, twórczy sposób dobierając formę, treści – może nad tym pracować już w toku realizacji zajęć z przedmiotu, po każdych zajęciach dodając kolejny element.</w:t>
      </w:r>
      <w:r w:rsidR="00F43C4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43C40">
        <w:rPr>
          <w:rFonts w:ascii="Times New Roman" w:hAnsi="Times New Roman" w:cs="Times New Roman"/>
          <w:sz w:val="20"/>
          <w:szCs w:val="20"/>
        </w:rPr>
        <w:t>Warsztatownik</w:t>
      </w:r>
      <w:proofErr w:type="spellEnd"/>
      <w:r w:rsidR="00F43C40">
        <w:rPr>
          <w:rFonts w:ascii="Times New Roman" w:hAnsi="Times New Roman" w:cs="Times New Roman"/>
          <w:sz w:val="20"/>
          <w:szCs w:val="20"/>
        </w:rPr>
        <w:t xml:space="preserve"> będzie nie tylko prezentowany, ale omawiany, aby zrozumieć, stopień przyswojonych treści.</w:t>
      </w:r>
    </w:p>
    <w:p w14:paraId="52E90E36" w14:textId="77777777" w:rsidR="00A807EA" w:rsidRDefault="00A807EA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2E90E37" w14:textId="77777777" w:rsidR="00A807EA" w:rsidRPr="00A34438" w:rsidRDefault="00A807EA" w:rsidP="00A807EA">
      <w:pPr>
        <w:jc w:val="both"/>
        <w:rPr>
          <w:sz w:val="20"/>
          <w:szCs w:val="20"/>
        </w:rPr>
      </w:pPr>
      <w:r>
        <w:rPr>
          <w:sz w:val="20"/>
          <w:szCs w:val="20"/>
        </w:rPr>
        <w:t>Ocena „</w:t>
      </w:r>
      <w:proofErr w:type="spellStart"/>
      <w:r w:rsidR="00F43C40">
        <w:rPr>
          <w:sz w:val="20"/>
          <w:szCs w:val="20"/>
        </w:rPr>
        <w:t>warsztatownika</w:t>
      </w:r>
      <w:proofErr w:type="spellEnd"/>
      <w:r>
        <w:rPr>
          <w:sz w:val="20"/>
          <w:szCs w:val="20"/>
        </w:rPr>
        <w:t>” w zak</w:t>
      </w:r>
      <w:r w:rsidRPr="00A34438">
        <w:rPr>
          <w:sz w:val="20"/>
          <w:szCs w:val="20"/>
        </w:rPr>
        <w:t>resie 0-10 pkt ma przełożenie na ocenę w skali 2-5 (0-5 punktów = 2.0, 6 punktów =3.0, 7 punktów =3,5, 8 punktów =4.0, 9 punktów =4.5, 10 punktów =5.0).</w:t>
      </w:r>
    </w:p>
    <w:p w14:paraId="52E90E38" w14:textId="77777777" w:rsidR="00A807EA" w:rsidRPr="00A34438" w:rsidRDefault="00A807EA" w:rsidP="00A807EA">
      <w:pPr>
        <w:jc w:val="both"/>
        <w:rPr>
          <w:sz w:val="20"/>
          <w:szCs w:val="20"/>
        </w:rPr>
      </w:pPr>
    </w:p>
    <w:p w14:paraId="52E90E39" w14:textId="77777777" w:rsidR="00A807EA" w:rsidRPr="00A34438" w:rsidRDefault="00A807EA" w:rsidP="00A807EA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>Kryteria oceny zadania zaliczeniowego to:</w:t>
      </w:r>
    </w:p>
    <w:p w14:paraId="52E90E3A" w14:textId="77777777" w:rsidR="00A807EA" w:rsidRPr="00A34438" w:rsidRDefault="00A807EA" w:rsidP="00A807EA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>- stopień rozumienia wiedzy przedmiotowej i</w:t>
      </w:r>
      <w:r w:rsidR="00F43C40">
        <w:rPr>
          <w:sz w:val="20"/>
          <w:szCs w:val="20"/>
        </w:rPr>
        <w:t xml:space="preserve"> internalizacji kreatywnego podejścia</w:t>
      </w:r>
      <w:r w:rsidRPr="00A34438">
        <w:rPr>
          <w:sz w:val="20"/>
          <w:szCs w:val="20"/>
        </w:rPr>
        <w:t xml:space="preserve"> (0-6 p.),</w:t>
      </w:r>
    </w:p>
    <w:p w14:paraId="52E90E3B" w14:textId="77777777" w:rsidR="00A807EA" w:rsidRPr="00A34438" w:rsidRDefault="00A807EA" w:rsidP="00A807EA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 xml:space="preserve">- </w:t>
      </w:r>
      <w:r w:rsidR="00F43C40">
        <w:rPr>
          <w:sz w:val="20"/>
          <w:szCs w:val="20"/>
        </w:rPr>
        <w:t xml:space="preserve">struktura </w:t>
      </w:r>
      <w:r w:rsidRPr="00A34438">
        <w:rPr>
          <w:sz w:val="20"/>
          <w:szCs w:val="20"/>
        </w:rPr>
        <w:t xml:space="preserve"> – graficzna prezentacja</w:t>
      </w:r>
      <w:r w:rsidR="00F43C40">
        <w:rPr>
          <w:sz w:val="20"/>
          <w:szCs w:val="20"/>
        </w:rPr>
        <w:t xml:space="preserve"> i praktyczny wymiar</w:t>
      </w:r>
      <w:r w:rsidRPr="00A34438">
        <w:rPr>
          <w:sz w:val="20"/>
          <w:szCs w:val="20"/>
        </w:rPr>
        <w:t xml:space="preserve"> (0-2 p.),</w:t>
      </w:r>
    </w:p>
    <w:p w14:paraId="52E90E3C" w14:textId="77777777" w:rsidR="00A807EA" w:rsidRPr="00A34438" w:rsidRDefault="00A807EA" w:rsidP="00A807EA">
      <w:pPr>
        <w:jc w:val="both"/>
        <w:rPr>
          <w:sz w:val="20"/>
          <w:szCs w:val="20"/>
        </w:rPr>
      </w:pPr>
      <w:r w:rsidRPr="00A34438">
        <w:rPr>
          <w:sz w:val="20"/>
          <w:szCs w:val="20"/>
        </w:rPr>
        <w:t>- umiejętność posługiwania się językiem specjalistycznym i stopień jego rozumienia (0-2 p.).</w:t>
      </w:r>
    </w:p>
    <w:p w14:paraId="52E90E3D" w14:textId="77777777" w:rsidR="00A807EA" w:rsidRPr="00A34438" w:rsidRDefault="00A807EA" w:rsidP="00A807EA">
      <w:pPr>
        <w:jc w:val="both"/>
        <w:rPr>
          <w:sz w:val="20"/>
          <w:szCs w:val="20"/>
        </w:rPr>
      </w:pPr>
    </w:p>
    <w:p w14:paraId="52E90E3E" w14:textId="77777777" w:rsidR="00A807EA" w:rsidRPr="00A34438" w:rsidRDefault="00A807EA" w:rsidP="00A807EA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4438">
        <w:rPr>
          <w:rFonts w:ascii="Times New Roman" w:hAnsi="Times New Roman" w:cs="Times New Roman"/>
          <w:sz w:val="20"/>
          <w:szCs w:val="20"/>
        </w:rPr>
        <w:t>Poza tym studenci będą pisali</w:t>
      </w:r>
      <w:r w:rsidRPr="00A344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34438">
        <w:rPr>
          <w:rFonts w:ascii="Times New Roman" w:hAnsi="Times New Roman" w:cs="Times New Roman"/>
          <w:sz w:val="20"/>
          <w:szCs w:val="20"/>
        </w:rPr>
        <w:t>wyjściówki na zakończenie wybranych zajęć – merytoryczna, refleksyjna notatka podsumowująca zajęcia (na zaliczenie, bez oceny wyrażonej stopniem).</w:t>
      </w:r>
    </w:p>
    <w:p w14:paraId="52E90E3F" w14:textId="77777777" w:rsidR="00A807EA" w:rsidRPr="00A34438" w:rsidRDefault="00A807EA" w:rsidP="00A807EA">
      <w:pPr>
        <w:jc w:val="both"/>
        <w:rPr>
          <w:sz w:val="20"/>
          <w:szCs w:val="20"/>
        </w:rPr>
      </w:pPr>
    </w:p>
    <w:p w14:paraId="52E90E40" w14:textId="77777777" w:rsidR="00A807EA" w:rsidRDefault="00A807E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E90E4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E90E42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E90E43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2E90E44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2E90E45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2E90E46" w14:textId="77777777" w:rsidR="00426121" w:rsidRPr="00732BA2" w:rsidRDefault="00CC4E81" w:rsidP="00426121">
      <w:pPr>
        <w:pStyle w:val="Bezodstpw"/>
        <w:rPr>
          <w:sz w:val="20"/>
          <w:szCs w:val="20"/>
        </w:rPr>
      </w:pPr>
      <w:r w:rsidRPr="00844880">
        <w:rPr>
          <w:sz w:val="20"/>
          <w:szCs w:val="20"/>
        </w:rPr>
        <w:t>Opracował:</w:t>
      </w:r>
      <w:r w:rsidR="00426121">
        <w:rPr>
          <w:sz w:val="20"/>
          <w:szCs w:val="20"/>
        </w:rPr>
        <w:t xml:space="preserve"> dr Marta Grześko-Nyczka</w:t>
      </w:r>
    </w:p>
    <w:p w14:paraId="52E90E47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426121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2E90E48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2E90E49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9C710" w14:textId="77777777" w:rsidR="0075596D" w:rsidRDefault="0075596D" w:rsidP="0075596D">
      <w:r>
        <w:separator/>
      </w:r>
    </w:p>
  </w:endnote>
  <w:endnote w:type="continuationSeparator" w:id="0">
    <w:p w14:paraId="71CF1A2B" w14:textId="77777777" w:rsidR="0075596D" w:rsidRDefault="0075596D" w:rsidP="0075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70222" w14:textId="77777777" w:rsidR="0075596D" w:rsidRDefault="007559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C1DB7" w14:textId="77777777" w:rsidR="0075596D" w:rsidRDefault="007559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A08C2" w14:textId="77777777" w:rsidR="0075596D" w:rsidRDefault="00755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7B0C3" w14:textId="77777777" w:rsidR="0075596D" w:rsidRDefault="0075596D" w:rsidP="0075596D">
      <w:r>
        <w:separator/>
      </w:r>
    </w:p>
  </w:footnote>
  <w:footnote w:type="continuationSeparator" w:id="0">
    <w:p w14:paraId="5679A315" w14:textId="77777777" w:rsidR="0075596D" w:rsidRDefault="0075596D" w:rsidP="0075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2E84D" w14:textId="77777777" w:rsidR="0075596D" w:rsidRDefault="007559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5170A" w14:textId="27B7E10F" w:rsidR="0075596D" w:rsidRDefault="0075596D">
    <w:pPr>
      <w:pStyle w:val="Nagwek"/>
    </w:pPr>
    <w:r>
      <w:rPr>
        <w:noProof/>
      </w:rPr>
      <w:drawing>
        <wp:inline distT="0" distB="0" distL="0" distR="0" wp14:anchorId="1C6B1C19" wp14:editId="5421B350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EAA32A" w14:textId="77777777" w:rsidR="0075596D" w:rsidRDefault="007559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9ACB9" w14:textId="77777777" w:rsidR="0075596D" w:rsidRDefault="00755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5331C"/>
    <w:rsid w:val="000638C4"/>
    <w:rsid w:val="00087944"/>
    <w:rsid w:val="000A022D"/>
    <w:rsid w:val="000B2A22"/>
    <w:rsid w:val="000B4836"/>
    <w:rsid w:val="000C11B6"/>
    <w:rsid w:val="000F6F2E"/>
    <w:rsid w:val="00112D4B"/>
    <w:rsid w:val="001172F9"/>
    <w:rsid w:val="0013130E"/>
    <w:rsid w:val="00162656"/>
    <w:rsid w:val="00173115"/>
    <w:rsid w:val="00205207"/>
    <w:rsid w:val="00240710"/>
    <w:rsid w:val="002703F3"/>
    <w:rsid w:val="002E3FEB"/>
    <w:rsid w:val="003067AB"/>
    <w:rsid w:val="00312675"/>
    <w:rsid w:val="0035380C"/>
    <w:rsid w:val="00426121"/>
    <w:rsid w:val="0043462B"/>
    <w:rsid w:val="004454D7"/>
    <w:rsid w:val="00461E39"/>
    <w:rsid w:val="005076CB"/>
    <w:rsid w:val="005701C4"/>
    <w:rsid w:val="0057344E"/>
    <w:rsid w:val="005B269A"/>
    <w:rsid w:val="005B7E7D"/>
    <w:rsid w:val="005F0D2C"/>
    <w:rsid w:val="005F5F14"/>
    <w:rsid w:val="0060309A"/>
    <w:rsid w:val="00622528"/>
    <w:rsid w:val="006726FF"/>
    <w:rsid w:val="0068301B"/>
    <w:rsid w:val="0069050C"/>
    <w:rsid w:val="006B2A7C"/>
    <w:rsid w:val="006B5CD5"/>
    <w:rsid w:val="006C745A"/>
    <w:rsid w:val="006F3FC3"/>
    <w:rsid w:val="00705246"/>
    <w:rsid w:val="00705338"/>
    <w:rsid w:val="007125E5"/>
    <w:rsid w:val="007244C6"/>
    <w:rsid w:val="00732BA2"/>
    <w:rsid w:val="0075596D"/>
    <w:rsid w:val="00761718"/>
    <w:rsid w:val="007E7177"/>
    <w:rsid w:val="00833F7B"/>
    <w:rsid w:val="00844880"/>
    <w:rsid w:val="00894046"/>
    <w:rsid w:val="008A35C7"/>
    <w:rsid w:val="008C231B"/>
    <w:rsid w:val="008D0219"/>
    <w:rsid w:val="008E0EC6"/>
    <w:rsid w:val="008E20FE"/>
    <w:rsid w:val="00944C15"/>
    <w:rsid w:val="009617B4"/>
    <w:rsid w:val="009A2A9E"/>
    <w:rsid w:val="009C3A57"/>
    <w:rsid w:val="009F6A5A"/>
    <w:rsid w:val="00A00FAC"/>
    <w:rsid w:val="00A03498"/>
    <w:rsid w:val="00A45A2E"/>
    <w:rsid w:val="00A46648"/>
    <w:rsid w:val="00A539A0"/>
    <w:rsid w:val="00A807EA"/>
    <w:rsid w:val="00AB7630"/>
    <w:rsid w:val="00AF3A39"/>
    <w:rsid w:val="00B63BA4"/>
    <w:rsid w:val="00B70973"/>
    <w:rsid w:val="00B7673F"/>
    <w:rsid w:val="00B96CF7"/>
    <w:rsid w:val="00BA565B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DB3373"/>
    <w:rsid w:val="00E0184D"/>
    <w:rsid w:val="00E3312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3C40"/>
    <w:rsid w:val="00F444D1"/>
    <w:rsid w:val="00F67A0E"/>
    <w:rsid w:val="00F91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0D5C"/>
  <w15:docId w15:val="{4E7640D4-F8F6-441E-9846-C6C58421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2612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559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596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59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596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A453A-A359-475F-95FE-274254F9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1644</Words>
  <Characters>9868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8</cp:revision>
  <cp:lastPrinted>2023-01-11T09:32:00Z</cp:lastPrinted>
  <dcterms:created xsi:type="dcterms:W3CDTF">2025-04-16T11:35:00Z</dcterms:created>
  <dcterms:modified xsi:type="dcterms:W3CDTF">2025-08-27T10:20:00Z</dcterms:modified>
</cp:coreProperties>
</file>